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C94" w:rsidRPr="009970AD" w:rsidRDefault="00363C94" w:rsidP="009970AD">
      <w:pPr>
        <w:spacing w:line="480" w:lineRule="auto"/>
        <w:rPr>
          <w:rFonts w:ascii="Times New Roman" w:hAnsi="Times New Roman" w:cs="Times New Roman"/>
          <w:sz w:val="24"/>
          <w:szCs w:val="24"/>
        </w:rPr>
      </w:pPr>
    </w:p>
    <w:p w:rsidR="00F610AA" w:rsidRPr="009970AD" w:rsidRDefault="00F610AA" w:rsidP="009970AD">
      <w:pPr>
        <w:spacing w:line="480" w:lineRule="auto"/>
        <w:rPr>
          <w:rFonts w:ascii="Times New Roman" w:hAnsi="Times New Roman" w:cs="Times New Roman"/>
          <w:sz w:val="24"/>
          <w:szCs w:val="24"/>
        </w:rPr>
      </w:pPr>
    </w:p>
    <w:p w:rsidR="00F610AA" w:rsidRPr="009970AD" w:rsidRDefault="00F610AA" w:rsidP="009970AD">
      <w:pPr>
        <w:spacing w:line="480" w:lineRule="auto"/>
        <w:rPr>
          <w:rFonts w:ascii="Times New Roman" w:hAnsi="Times New Roman" w:cs="Times New Roman"/>
          <w:sz w:val="24"/>
          <w:szCs w:val="24"/>
        </w:rPr>
      </w:pPr>
    </w:p>
    <w:p w:rsidR="00F610AA" w:rsidRPr="009970AD" w:rsidRDefault="00F610AA" w:rsidP="009970AD">
      <w:pPr>
        <w:spacing w:line="480" w:lineRule="auto"/>
        <w:rPr>
          <w:rFonts w:ascii="Times New Roman" w:hAnsi="Times New Roman" w:cs="Times New Roman"/>
          <w:sz w:val="24"/>
          <w:szCs w:val="24"/>
        </w:rPr>
      </w:pPr>
    </w:p>
    <w:p w:rsidR="00F610AA" w:rsidRPr="009970AD" w:rsidRDefault="00F610AA" w:rsidP="009970AD">
      <w:pPr>
        <w:spacing w:line="480" w:lineRule="auto"/>
        <w:rPr>
          <w:rFonts w:ascii="Times New Roman" w:hAnsi="Times New Roman" w:cs="Times New Roman"/>
          <w:sz w:val="24"/>
          <w:szCs w:val="24"/>
        </w:rPr>
      </w:pPr>
    </w:p>
    <w:p w:rsidR="00F610AA" w:rsidRPr="009970AD" w:rsidRDefault="00F610AA" w:rsidP="009970AD">
      <w:pPr>
        <w:spacing w:line="480" w:lineRule="auto"/>
        <w:rPr>
          <w:rFonts w:ascii="Times New Roman" w:hAnsi="Times New Roman" w:cs="Times New Roman"/>
          <w:sz w:val="24"/>
          <w:szCs w:val="24"/>
        </w:rPr>
      </w:pPr>
    </w:p>
    <w:p w:rsidR="00F610AA" w:rsidRPr="009970AD" w:rsidRDefault="00F610AA" w:rsidP="009970AD">
      <w:pPr>
        <w:spacing w:line="480" w:lineRule="auto"/>
        <w:rPr>
          <w:rFonts w:ascii="Times New Roman" w:hAnsi="Times New Roman" w:cs="Times New Roman"/>
          <w:sz w:val="24"/>
          <w:szCs w:val="24"/>
        </w:rPr>
      </w:pPr>
    </w:p>
    <w:p w:rsidR="00F610AA" w:rsidRPr="009970AD" w:rsidRDefault="00F610AA" w:rsidP="009970AD">
      <w:pPr>
        <w:spacing w:line="480" w:lineRule="auto"/>
        <w:rPr>
          <w:rFonts w:ascii="Times New Roman" w:hAnsi="Times New Roman" w:cs="Times New Roman"/>
          <w:sz w:val="24"/>
          <w:szCs w:val="24"/>
        </w:rPr>
      </w:pPr>
    </w:p>
    <w:p w:rsidR="00F610AA" w:rsidRPr="009970AD" w:rsidRDefault="00F610AA" w:rsidP="009970AD">
      <w:pPr>
        <w:spacing w:line="480" w:lineRule="auto"/>
        <w:rPr>
          <w:rFonts w:ascii="Times New Roman" w:hAnsi="Times New Roman" w:cs="Times New Roman"/>
          <w:sz w:val="24"/>
          <w:szCs w:val="24"/>
        </w:rPr>
      </w:pPr>
    </w:p>
    <w:p w:rsidR="00F610AA" w:rsidRPr="009970AD" w:rsidRDefault="00F610AA" w:rsidP="009970AD">
      <w:pPr>
        <w:spacing w:line="480" w:lineRule="auto"/>
        <w:jc w:val="center"/>
        <w:rPr>
          <w:rFonts w:ascii="Times New Roman" w:hAnsi="Times New Roman" w:cs="Times New Roman"/>
          <w:sz w:val="24"/>
          <w:szCs w:val="24"/>
        </w:rPr>
      </w:pPr>
      <w:r w:rsidRPr="009970AD">
        <w:rPr>
          <w:rFonts w:ascii="Times New Roman" w:hAnsi="Times New Roman" w:cs="Times New Roman"/>
          <w:sz w:val="24"/>
          <w:szCs w:val="24"/>
        </w:rPr>
        <w:t>Sigma Theta Tau.</w:t>
      </w:r>
    </w:p>
    <w:p w:rsidR="00F610AA" w:rsidRPr="009970AD" w:rsidRDefault="00F610AA" w:rsidP="009970AD">
      <w:pPr>
        <w:spacing w:line="480" w:lineRule="auto"/>
        <w:jc w:val="center"/>
        <w:rPr>
          <w:rFonts w:ascii="Times New Roman" w:hAnsi="Times New Roman" w:cs="Times New Roman"/>
          <w:sz w:val="24"/>
          <w:szCs w:val="24"/>
        </w:rPr>
      </w:pPr>
      <w:r w:rsidRPr="009970AD">
        <w:rPr>
          <w:rFonts w:ascii="Times New Roman" w:hAnsi="Times New Roman" w:cs="Times New Roman"/>
          <w:sz w:val="24"/>
          <w:szCs w:val="24"/>
        </w:rPr>
        <w:t>Name.</w:t>
      </w:r>
    </w:p>
    <w:p w:rsidR="00F610AA" w:rsidRPr="009970AD" w:rsidRDefault="00F610AA" w:rsidP="009970AD">
      <w:pPr>
        <w:spacing w:line="480" w:lineRule="auto"/>
        <w:jc w:val="center"/>
        <w:rPr>
          <w:rFonts w:ascii="Times New Roman" w:hAnsi="Times New Roman" w:cs="Times New Roman"/>
          <w:sz w:val="24"/>
          <w:szCs w:val="24"/>
        </w:rPr>
      </w:pPr>
      <w:r w:rsidRPr="009970AD">
        <w:rPr>
          <w:rFonts w:ascii="Times New Roman" w:hAnsi="Times New Roman" w:cs="Times New Roman"/>
          <w:sz w:val="24"/>
          <w:szCs w:val="24"/>
        </w:rPr>
        <w:t>Institution.</w:t>
      </w:r>
    </w:p>
    <w:p w:rsidR="00F610AA" w:rsidRPr="009970AD" w:rsidRDefault="00F610AA" w:rsidP="009970AD">
      <w:pPr>
        <w:spacing w:line="480" w:lineRule="auto"/>
        <w:jc w:val="center"/>
        <w:rPr>
          <w:rFonts w:ascii="Times New Roman" w:hAnsi="Times New Roman" w:cs="Times New Roman"/>
          <w:sz w:val="24"/>
          <w:szCs w:val="24"/>
        </w:rPr>
      </w:pPr>
      <w:r w:rsidRPr="009970AD">
        <w:rPr>
          <w:rFonts w:ascii="Times New Roman" w:hAnsi="Times New Roman" w:cs="Times New Roman"/>
          <w:sz w:val="24"/>
          <w:szCs w:val="24"/>
        </w:rPr>
        <w:t>Date.</w:t>
      </w:r>
    </w:p>
    <w:p w:rsidR="00F610AA" w:rsidRPr="009970AD" w:rsidRDefault="00F610AA" w:rsidP="009970AD">
      <w:pPr>
        <w:spacing w:line="480" w:lineRule="auto"/>
        <w:rPr>
          <w:rFonts w:ascii="Times New Roman" w:hAnsi="Times New Roman" w:cs="Times New Roman"/>
          <w:sz w:val="24"/>
          <w:szCs w:val="24"/>
        </w:rPr>
      </w:pPr>
    </w:p>
    <w:p w:rsidR="00F610AA" w:rsidRPr="009970AD" w:rsidRDefault="00F610AA" w:rsidP="009970AD">
      <w:pPr>
        <w:spacing w:line="480" w:lineRule="auto"/>
        <w:rPr>
          <w:rFonts w:ascii="Times New Roman" w:hAnsi="Times New Roman" w:cs="Times New Roman"/>
          <w:sz w:val="24"/>
          <w:szCs w:val="24"/>
        </w:rPr>
      </w:pPr>
    </w:p>
    <w:p w:rsidR="00F610AA" w:rsidRPr="009970AD" w:rsidRDefault="00F610AA" w:rsidP="009970AD">
      <w:pPr>
        <w:spacing w:line="480" w:lineRule="auto"/>
        <w:rPr>
          <w:rFonts w:ascii="Times New Roman" w:hAnsi="Times New Roman" w:cs="Times New Roman"/>
          <w:sz w:val="24"/>
          <w:szCs w:val="24"/>
        </w:rPr>
      </w:pPr>
    </w:p>
    <w:p w:rsidR="00A90829" w:rsidRPr="009970AD" w:rsidRDefault="00A90829" w:rsidP="009970AD">
      <w:pPr>
        <w:spacing w:line="480" w:lineRule="auto"/>
        <w:rPr>
          <w:rFonts w:ascii="Times New Roman" w:hAnsi="Times New Roman" w:cs="Times New Roman"/>
          <w:sz w:val="24"/>
          <w:szCs w:val="24"/>
        </w:rPr>
      </w:pPr>
    </w:p>
    <w:p w:rsidR="00A90829" w:rsidRPr="009970AD" w:rsidRDefault="00A90829" w:rsidP="009970AD">
      <w:pPr>
        <w:spacing w:line="480" w:lineRule="auto"/>
        <w:rPr>
          <w:rFonts w:ascii="Times New Roman" w:hAnsi="Times New Roman" w:cs="Times New Roman"/>
          <w:sz w:val="24"/>
          <w:szCs w:val="24"/>
        </w:rPr>
      </w:pPr>
    </w:p>
    <w:p w:rsidR="00363C94" w:rsidRPr="009970AD" w:rsidRDefault="00363C94" w:rsidP="009970AD">
      <w:pPr>
        <w:spacing w:line="480" w:lineRule="auto"/>
        <w:jc w:val="center"/>
        <w:rPr>
          <w:rFonts w:ascii="Times New Roman" w:hAnsi="Times New Roman" w:cs="Times New Roman"/>
          <w:b/>
          <w:sz w:val="24"/>
          <w:szCs w:val="24"/>
        </w:rPr>
      </w:pPr>
      <w:r w:rsidRPr="009970AD">
        <w:rPr>
          <w:rFonts w:ascii="Times New Roman" w:hAnsi="Times New Roman" w:cs="Times New Roman"/>
          <w:b/>
          <w:sz w:val="24"/>
          <w:szCs w:val="24"/>
        </w:rPr>
        <w:lastRenderedPageBreak/>
        <w:t>Discussion 1.</w:t>
      </w:r>
    </w:p>
    <w:p w:rsidR="00363C94" w:rsidRPr="009970AD" w:rsidRDefault="00363C94" w:rsidP="009970AD">
      <w:pPr>
        <w:spacing w:line="480" w:lineRule="auto"/>
        <w:ind w:firstLine="720"/>
        <w:rPr>
          <w:rFonts w:ascii="Times New Roman" w:hAnsi="Times New Roman" w:cs="Times New Roman"/>
          <w:sz w:val="24"/>
          <w:szCs w:val="24"/>
        </w:rPr>
      </w:pPr>
      <w:r w:rsidRPr="009970AD">
        <w:rPr>
          <w:rFonts w:ascii="Times New Roman" w:hAnsi="Times New Roman" w:cs="Times New Roman"/>
          <w:sz w:val="24"/>
          <w:szCs w:val="24"/>
        </w:rPr>
        <w:t>After exploring the Sigma Theta Tau website, I realized that it is an ensuring global organization founded in the United States of America. The organization is committed to offering a variety of services to different parts of the modern world by addressing common health challenges affecting human beings. It is focused on advancing and improving health services to achieve health equity for all populations of the world through initiating education, supporting health research, and encouraging healthcare practices within organizations</w:t>
      </w:r>
      <w:r w:rsidR="009970AD" w:rsidRPr="009970AD">
        <w:rPr>
          <w:rFonts w:ascii="Times New Roman" w:hAnsi="Times New Roman" w:cs="Times New Roman"/>
          <w:color w:val="222222"/>
          <w:sz w:val="24"/>
          <w:szCs w:val="24"/>
          <w:shd w:val="clear" w:color="auto" w:fill="FFFFFF"/>
        </w:rPr>
        <w:t xml:space="preserve"> </w:t>
      </w:r>
      <w:r w:rsidR="009970AD">
        <w:rPr>
          <w:rFonts w:ascii="Times New Roman" w:hAnsi="Times New Roman" w:cs="Times New Roman"/>
          <w:color w:val="222222"/>
          <w:sz w:val="24"/>
          <w:szCs w:val="24"/>
          <w:shd w:val="clear" w:color="auto" w:fill="FFFFFF"/>
        </w:rPr>
        <w:t>(</w:t>
      </w:r>
      <w:r w:rsidR="009970AD" w:rsidRPr="009970AD">
        <w:rPr>
          <w:rFonts w:ascii="Times New Roman" w:hAnsi="Times New Roman" w:cs="Times New Roman"/>
          <w:color w:val="222222"/>
          <w:sz w:val="24"/>
          <w:szCs w:val="24"/>
          <w:shd w:val="clear" w:color="auto" w:fill="FFFFFF"/>
        </w:rPr>
        <w:t>Calendar,</w:t>
      </w:r>
      <w:r w:rsidR="009970AD">
        <w:rPr>
          <w:rFonts w:ascii="Times New Roman" w:hAnsi="Times New Roman" w:cs="Times New Roman"/>
          <w:color w:val="222222"/>
          <w:sz w:val="24"/>
          <w:szCs w:val="24"/>
          <w:shd w:val="clear" w:color="auto" w:fill="FFFFFF"/>
        </w:rPr>
        <w:t xml:space="preserve"> 2015)</w:t>
      </w:r>
      <w:r w:rsidRPr="009970AD">
        <w:rPr>
          <w:rFonts w:ascii="Times New Roman" w:hAnsi="Times New Roman" w:cs="Times New Roman"/>
          <w:sz w:val="24"/>
          <w:szCs w:val="24"/>
        </w:rPr>
        <w:t>. The organization seeks to address all the emerging issues in the nursing and healthcare field for the goodness of the world.</w:t>
      </w:r>
    </w:p>
    <w:p w:rsidR="00363C94" w:rsidRPr="009970AD" w:rsidRDefault="00363C94" w:rsidP="009970AD">
      <w:pPr>
        <w:spacing w:line="480" w:lineRule="auto"/>
        <w:ind w:firstLine="720"/>
        <w:rPr>
          <w:rFonts w:ascii="Times New Roman" w:hAnsi="Times New Roman" w:cs="Times New Roman"/>
          <w:sz w:val="24"/>
          <w:szCs w:val="24"/>
        </w:rPr>
      </w:pPr>
      <w:r w:rsidRPr="009970AD">
        <w:rPr>
          <w:rFonts w:ascii="Times New Roman" w:hAnsi="Times New Roman" w:cs="Times New Roman"/>
          <w:sz w:val="24"/>
          <w:szCs w:val="24"/>
        </w:rPr>
        <w:t>In addition to this</w:t>
      </w:r>
      <w:r w:rsidR="009970AD" w:rsidRPr="009970AD">
        <w:rPr>
          <w:rFonts w:ascii="Times New Roman" w:hAnsi="Times New Roman" w:cs="Times New Roman"/>
          <w:sz w:val="24"/>
          <w:szCs w:val="24"/>
        </w:rPr>
        <w:t xml:space="preserve">, I was amused to learn about the operations of the organizations for example, gaining the insight that </w:t>
      </w:r>
      <w:r w:rsidRPr="009970AD">
        <w:rPr>
          <w:rFonts w:ascii="Times New Roman" w:hAnsi="Times New Roman" w:cs="Times New Roman"/>
          <w:sz w:val="24"/>
          <w:szCs w:val="24"/>
        </w:rPr>
        <w:t xml:space="preserve">Sigma Theta Tau has many operational programs which are geared towards effective implementation of health developments policies in favor of Sustainable Development Goals. The organization is determined to fight against common diseases such as STTI’s through the total spreading of information for public awareness in conjunction with the UN for global concern. </w:t>
      </w:r>
      <w:r w:rsidR="009970AD" w:rsidRPr="009970AD">
        <w:rPr>
          <w:rFonts w:ascii="Times New Roman" w:hAnsi="Times New Roman" w:cs="Times New Roman"/>
          <w:sz w:val="24"/>
          <w:szCs w:val="24"/>
        </w:rPr>
        <w:t>Its involvement with the young community was also admirable as t</w:t>
      </w:r>
      <w:r w:rsidRPr="009970AD">
        <w:rPr>
          <w:rFonts w:ascii="Times New Roman" w:hAnsi="Times New Roman" w:cs="Times New Roman"/>
          <w:sz w:val="24"/>
          <w:szCs w:val="24"/>
        </w:rPr>
        <w:t>he organization is focused on nurtu</w:t>
      </w:r>
      <w:r w:rsidR="009970AD" w:rsidRPr="009970AD">
        <w:rPr>
          <w:rFonts w:ascii="Times New Roman" w:hAnsi="Times New Roman" w:cs="Times New Roman"/>
          <w:sz w:val="24"/>
          <w:szCs w:val="24"/>
        </w:rPr>
        <w:t xml:space="preserve">ring young academicians by </w:t>
      </w:r>
      <w:r w:rsidRPr="009970AD">
        <w:rPr>
          <w:rFonts w:ascii="Times New Roman" w:hAnsi="Times New Roman" w:cs="Times New Roman"/>
          <w:sz w:val="24"/>
          <w:szCs w:val="24"/>
        </w:rPr>
        <w:t xml:space="preserve">enrolling undergraduates to conduct detailed researches about contemporary health issues. </w:t>
      </w:r>
    </w:p>
    <w:p w:rsidR="00F610AA" w:rsidRPr="009970AD" w:rsidRDefault="00F610AA" w:rsidP="009970AD">
      <w:pPr>
        <w:spacing w:line="480" w:lineRule="auto"/>
        <w:jc w:val="center"/>
        <w:rPr>
          <w:rFonts w:ascii="Times New Roman" w:hAnsi="Times New Roman" w:cs="Times New Roman"/>
          <w:sz w:val="24"/>
          <w:szCs w:val="24"/>
        </w:rPr>
      </w:pPr>
    </w:p>
    <w:p w:rsidR="00A90829" w:rsidRPr="009970AD" w:rsidRDefault="00A90829" w:rsidP="009970AD">
      <w:pPr>
        <w:spacing w:line="480" w:lineRule="auto"/>
        <w:jc w:val="center"/>
        <w:rPr>
          <w:rFonts w:ascii="Times New Roman" w:hAnsi="Times New Roman" w:cs="Times New Roman"/>
          <w:sz w:val="24"/>
          <w:szCs w:val="24"/>
        </w:rPr>
      </w:pPr>
    </w:p>
    <w:p w:rsidR="00A90829" w:rsidRPr="009970AD" w:rsidRDefault="00A90829" w:rsidP="009970AD">
      <w:pPr>
        <w:spacing w:line="480" w:lineRule="auto"/>
        <w:jc w:val="center"/>
        <w:rPr>
          <w:rFonts w:ascii="Times New Roman" w:hAnsi="Times New Roman" w:cs="Times New Roman"/>
          <w:sz w:val="24"/>
          <w:szCs w:val="24"/>
        </w:rPr>
      </w:pPr>
    </w:p>
    <w:p w:rsidR="00A90829" w:rsidRPr="009970AD" w:rsidRDefault="00A90829" w:rsidP="009970AD">
      <w:pPr>
        <w:spacing w:line="480" w:lineRule="auto"/>
        <w:jc w:val="center"/>
        <w:rPr>
          <w:rFonts w:ascii="Times New Roman" w:hAnsi="Times New Roman" w:cs="Times New Roman"/>
          <w:sz w:val="24"/>
          <w:szCs w:val="24"/>
        </w:rPr>
      </w:pPr>
    </w:p>
    <w:p w:rsidR="00A90829" w:rsidRPr="009970AD" w:rsidRDefault="00A90829" w:rsidP="009970AD">
      <w:pPr>
        <w:spacing w:line="480" w:lineRule="auto"/>
        <w:jc w:val="center"/>
        <w:rPr>
          <w:rFonts w:ascii="Times New Roman" w:hAnsi="Times New Roman" w:cs="Times New Roman"/>
          <w:sz w:val="24"/>
          <w:szCs w:val="24"/>
        </w:rPr>
      </w:pPr>
    </w:p>
    <w:p w:rsidR="00363C94" w:rsidRPr="009970AD" w:rsidRDefault="009970AD" w:rsidP="009970AD">
      <w:pPr>
        <w:spacing w:line="480" w:lineRule="auto"/>
        <w:jc w:val="center"/>
        <w:rPr>
          <w:rFonts w:ascii="Times New Roman" w:hAnsi="Times New Roman" w:cs="Times New Roman"/>
          <w:sz w:val="24"/>
          <w:szCs w:val="24"/>
        </w:rPr>
      </w:pPr>
      <w:r w:rsidRPr="009970AD">
        <w:rPr>
          <w:rFonts w:ascii="Times New Roman" w:hAnsi="Times New Roman" w:cs="Times New Roman"/>
          <w:sz w:val="24"/>
          <w:szCs w:val="24"/>
        </w:rPr>
        <w:t>Referenc</w:t>
      </w:r>
      <w:r>
        <w:rPr>
          <w:rFonts w:ascii="Times New Roman" w:hAnsi="Times New Roman" w:cs="Times New Roman"/>
          <w:sz w:val="24"/>
          <w:szCs w:val="24"/>
        </w:rPr>
        <w:t>e</w:t>
      </w:r>
      <w:r w:rsidRPr="009970AD">
        <w:rPr>
          <w:rFonts w:ascii="Times New Roman" w:hAnsi="Times New Roman" w:cs="Times New Roman"/>
          <w:sz w:val="24"/>
          <w:szCs w:val="24"/>
        </w:rPr>
        <w:t>s.</w:t>
      </w:r>
    </w:p>
    <w:p w:rsidR="009970AD" w:rsidRPr="009970AD" w:rsidRDefault="009970AD" w:rsidP="009970AD">
      <w:pPr>
        <w:spacing w:line="480" w:lineRule="auto"/>
        <w:rPr>
          <w:rFonts w:ascii="Times New Roman" w:hAnsi="Times New Roman" w:cs="Times New Roman"/>
          <w:sz w:val="24"/>
          <w:szCs w:val="24"/>
        </w:rPr>
      </w:pPr>
      <w:r w:rsidRPr="009970AD">
        <w:rPr>
          <w:rFonts w:ascii="Times New Roman" w:hAnsi="Times New Roman" w:cs="Times New Roman"/>
          <w:color w:val="222222"/>
          <w:sz w:val="24"/>
          <w:szCs w:val="24"/>
          <w:shd w:val="clear" w:color="auto" w:fill="FFFFFF"/>
        </w:rPr>
        <w:t>Calendar, M. Y. (2015). Sigma Theta Tau. </w:t>
      </w:r>
      <w:r w:rsidRPr="009970AD">
        <w:rPr>
          <w:rFonts w:ascii="Times New Roman" w:hAnsi="Times New Roman" w:cs="Times New Roman"/>
          <w:i/>
          <w:iCs/>
          <w:color w:val="222222"/>
          <w:sz w:val="24"/>
          <w:szCs w:val="24"/>
          <w:shd w:val="clear" w:color="auto" w:fill="FFFFFF"/>
        </w:rPr>
        <w:t>Reflections</w:t>
      </w:r>
      <w:r w:rsidRPr="009970AD">
        <w:rPr>
          <w:rFonts w:ascii="Times New Roman" w:hAnsi="Times New Roman" w:cs="Times New Roman"/>
          <w:color w:val="222222"/>
          <w:sz w:val="24"/>
          <w:szCs w:val="24"/>
          <w:shd w:val="clear" w:color="auto" w:fill="FFFFFF"/>
        </w:rPr>
        <w:t>, </w:t>
      </w:r>
      <w:r w:rsidRPr="009970AD">
        <w:rPr>
          <w:rFonts w:ascii="Times New Roman" w:hAnsi="Times New Roman" w:cs="Times New Roman"/>
          <w:i/>
          <w:iCs/>
          <w:color w:val="222222"/>
          <w:sz w:val="24"/>
          <w:szCs w:val="24"/>
          <w:shd w:val="clear" w:color="auto" w:fill="FFFFFF"/>
        </w:rPr>
        <w:t>6</w:t>
      </w:r>
      <w:r w:rsidRPr="009970AD">
        <w:rPr>
          <w:rFonts w:ascii="Times New Roman" w:hAnsi="Times New Roman" w:cs="Times New Roman"/>
          <w:color w:val="222222"/>
          <w:sz w:val="24"/>
          <w:szCs w:val="24"/>
          <w:shd w:val="clear" w:color="auto" w:fill="FFFFFF"/>
        </w:rPr>
        <w:t>, 8-9.</w:t>
      </w:r>
    </w:p>
    <w:p w:rsidR="00363C94" w:rsidRPr="009970AD" w:rsidRDefault="00F610AA" w:rsidP="009970AD">
      <w:pPr>
        <w:spacing w:line="480" w:lineRule="auto"/>
        <w:rPr>
          <w:rFonts w:ascii="Times New Roman" w:hAnsi="Times New Roman" w:cs="Times New Roman"/>
          <w:sz w:val="24"/>
          <w:szCs w:val="24"/>
        </w:rPr>
      </w:pPr>
      <w:r w:rsidRPr="009970AD">
        <w:rPr>
          <w:rFonts w:ascii="Times New Roman" w:hAnsi="Times New Roman" w:cs="Times New Roman"/>
          <w:color w:val="1B1B1B"/>
          <w:sz w:val="24"/>
          <w:szCs w:val="24"/>
          <w:shd w:val="clear" w:color="auto" w:fill="FFFFFF"/>
        </w:rPr>
        <w:t>https://www.sigmanursing.org</w:t>
      </w:r>
    </w:p>
    <w:p w:rsidR="00363C94" w:rsidRPr="009970AD" w:rsidRDefault="00363C94" w:rsidP="009970AD">
      <w:pPr>
        <w:spacing w:line="480" w:lineRule="auto"/>
        <w:rPr>
          <w:rFonts w:ascii="Times New Roman" w:hAnsi="Times New Roman" w:cs="Times New Roman"/>
          <w:sz w:val="24"/>
          <w:szCs w:val="24"/>
        </w:rPr>
      </w:pPr>
    </w:p>
    <w:sectPr w:rsidR="00363C94" w:rsidRPr="009970AD" w:rsidSect="00F610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1F00" w:rsidRDefault="007F1F00" w:rsidP="00F610AA">
      <w:pPr>
        <w:spacing w:after="0" w:line="240" w:lineRule="auto"/>
      </w:pPr>
      <w:r>
        <w:separator/>
      </w:r>
    </w:p>
  </w:endnote>
  <w:endnote w:type="continuationSeparator" w:id="1">
    <w:p w:rsidR="007F1F00" w:rsidRDefault="007F1F00" w:rsidP="00F610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1F00" w:rsidRDefault="007F1F00" w:rsidP="00F610AA">
      <w:pPr>
        <w:spacing w:after="0" w:line="240" w:lineRule="auto"/>
      </w:pPr>
      <w:r>
        <w:separator/>
      </w:r>
    </w:p>
  </w:footnote>
  <w:footnote w:type="continuationSeparator" w:id="1">
    <w:p w:rsidR="007F1F00" w:rsidRDefault="007F1F00" w:rsidP="00F610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829" w:rsidRPr="00A90829" w:rsidRDefault="00A90829">
    <w:pPr>
      <w:pStyle w:val="Header"/>
      <w:rPr>
        <w:rFonts w:ascii="Times New Roman" w:hAnsi="Times New Roman" w:cs="Times New Roman"/>
        <w:sz w:val="24"/>
        <w:szCs w:val="24"/>
      </w:rPr>
    </w:pPr>
    <w:bookmarkStart w:id="0" w:name="_GoBack"/>
    <w:bookmarkEnd w:id="0"/>
    <w:r w:rsidRPr="00A90829">
      <w:rPr>
        <w:rFonts w:ascii="Times New Roman" w:hAnsi="Times New Roman" w:cs="Times New Roman"/>
        <w:sz w:val="24"/>
        <w:szCs w:val="24"/>
      </w:rPr>
      <w:t>SIGMA THETA TAU.</w:t>
    </w:r>
    <w:r w:rsidRPr="00A90829">
      <w:rPr>
        <w:rFonts w:ascii="Times New Roman" w:hAnsi="Times New Roman" w:cs="Times New Roman"/>
        <w:sz w:val="24"/>
        <w:szCs w:val="24"/>
      </w:rPr>
      <w:tab/>
    </w:r>
    <w:r w:rsidRPr="00A90829">
      <w:rPr>
        <w:rFonts w:ascii="Times New Roman" w:hAnsi="Times New Roman" w:cs="Times New Roman"/>
        <w:sz w:val="24"/>
        <w:szCs w:val="24"/>
      </w:rPr>
      <w:tab/>
    </w:r>
    <w:sdt>
      <w:sdtPr>
        <w:rPr>
          <w:rFonts w:ascii="Times New Roman" w:hAnsi="Times New Roman" w:cs="Times New Roman"/>
          <w:sz w:val="24"/>
          <w:szCs w:val="24"/>
        </w:rPr>
        <w:id w:val="1446571703"/>
        <w:docPartObj>
          <w:docPartGallery w:val="Page Numbers (Top of Page)"/>
          <w:docPartUnique/>
        </w:docPartObj>
      </w:sdtPr>
      <w:sdtEndPr>
        <w:rPr>
          <w:noProof/>
        </w:rPr>
      </w:sdtEndPr>
      <w:sdtContent>
        <w:r w:rsidR="008F321B" w:rsidRPr="00A90829">
          <w:rPr>
            <w:rFonts w:ascii="Times New Roman" w:hAnsi="Times New Roman" w:cs="Times New Roman"/>
            <w:sz w:val="24"/>
            <w:szCs w:val="24"/>
          </w:rPr>
          <w:fldChar w:fldCharType="begin"/>
        </w:r>
        <w:r w:rsidRPr="00A90829">
          <w:rPr>
            <w:rFonts w:ascii="Times New Roman" w:hAnsi="Times New Roman" w:cs="Times New Roman"/>
            <w:sz w:val="24"/>
            <w:szCs w:val="24"/>
          </w:rPr>
          <w:instrText xml:space="preserve"> PAGE   \* MERGEFORMAT </w:instrText>
        </w:r>
        <w:r w:rsidR="008F321B" w:rsidRPr="00A90829">
          <w:rPr>
            <w:rFonts w:ascii="Times New Roman" w:hAnsi="Times New Roman" w:cs="Times New Roman"/>
            <w:sz w:val="24"/>
            <w:szCs w:val="24"/>
          </w:rPr>
          <w:fldChar w:fldCharType="separate"/>
        </w:r>
        <w:r w:rsidR="009970AD">
          <w:rPr>
            <w:rFonts w:ascii="Times New Roman" w:hAnsi="Times New Roman" w:cs="Times New Roman"/>
            <w:noProof/>
            <w:sz w:val="24"/>
            <w:szCs w:val="24"/>
          </w:rPr>
          <w:t>2</w:t>
        </w:r>
        <w:r w:rsidR="008F321B" w:rsidRPr="00A90829">
          <w:rPr>
            <w:rFonts w:ascii="Times New Roman" w:hAnsi="Times New Roman" w:cs="Times New Roman"/>
            <w:noProof/>
            <w:sz w:val="24"/>
            <w:szCs w:val="24"/>
          </w:rPr>
          <w:fldChar w:fldCharType="end"/>
        </w:r>
      </w:sdtContent>
    </w:sdt>
  </w:p>
  <w:p w:rsidR="00A90829" w:rsidRPr="00A90829" w:rsidRDefault="00A9082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AA" w:rsidRPr="00F610AA" w:rsidRDefault="008F321B">
    <w:pPr>
      <w:pStyle w:val="Header"/>
      <w:rPr>
        <w:rFonts w:ascii="Times New Roman" w:hAnsi="Times New Roman" w:cs="Times New Roman"/>
        <w:sz w:val="24"/>
        <w:szCs w:val="24"/>
      </w:rPr>
    </w:pPr>
    <w:sdt>
      <w:sdtPr>
        <w:rPr>
          <w:rFonts w:ascii="Times New Roman" w:hAnsi="Times New Roman" w:cs="Times New Roman"/>
          <w:sz w:val="24"/>
          <w:szCs w:val="24"/>
        </w:rPr>
        <w:id w:val="-1338611483"/>
        <w:docPartObj>
          <w:docPartGallery w:val="Page Numbers (Top of Page)"/>
          <w:docPartUnique/>
        </w:docPartObj>
      </w:sdtPr>
      <w:sdtEndPr>
        <w:rPr>
          <w:noProof/>
        </w:rPr>
      </w:sdtEndPr>
      <w:sdtContent>
        <w:r w:rsidR="00F610AA" w:rsidRPr="00F610AA">
          <w:rPr>
            <w:rFonts w:ascii="Times New Roman" w:hAnsi="Times New Roman" w:cs="Times New Roman"/>
            <w:sz w:val="24"/>
            <w:szCs w:val="24"/>
          </w:rPr>
          <w:t>Running Head: SIGMA THETA TAU</w:t>
        </w:r>
      </w:sdtContent>
    </w:sdt>
    <w:r w:rsidR="00F610AA" w:rsidRPr="00F610AA">
      <w:rPr>
        <w:rFonts w:ascii="Times New Roman" w:hAnsi="Times New Roman" w:cs="Times New Roman"/>
        <w:sz w:val="24"/>
        <w:szCs w:val="24"/>
      </w:rPr>
      <w:t>.</w:t>
    </w:r>
    <w:r w:rsidR="00F610AA">
      <w:rPr>
        <w:rFonts w:ascii="Times New Roman" w:hAnsi="Times New Roman" w:cs="Times New Roman"/>
        <w:sz w:val="24"/>
        <w:szCs w:val="24"/>
      </w:rPr>
      <w:tab/>
    </w:r>
    <w:r w:rsidR="00F610AA">
      <w:rPr>
        <w:rFonts w:ascii="Times New Roman" w:hAnsi="Times New Roman" w:cs="Times New Roman"/>
        <w:sz w:val="24"/>
        <w:szCs w:val="24"/>
      </w:rPr>
      <w:tab/>
    </w:r>
    <w:sdt>
      <w:sdtPr>
        <w:rPr>
          <w:rFonts w:ascii="Times New Roman" w:hAnsi="Times New Roman" w:cs="Times New Roman"/>
          <w:sz w:val="24"/>
          <w:szCs w:val="24"/>
        </w:rPr>
        <w:id w:val="1560443600"/>
        <w:docPartObj>
          <w:docPartGallery w:val="Page Numbers (Top of Page)"/>
          <w:docPartUnique/>
        </w:docPartObj>
      </w:sdtPr>
      <w:sdtEndPr>
        <w:rPr>
          <w:noProof/>
        </w:rPr>
      </w:sdtEndPr>
      <w:sdtContent>
        <w:r w:rsidRPr="00F610AA">
          <w:rPr>
            <w:rFonts w:ascii="Times New Roman" w:hAnsi="Times New Roman" w:cs="Times New Roman"/>
            <w:sz w:val="24"/>
            <w:szCs w:val="24"/>
          </w:rPr>
          <w:fldChar w:fldCharType="begin"/>
        </w:r>
        <w:r w:rsidR="00F610AA" w:rsidRPr="00F610AA">
          <w:rPr>
            <w:rFonts w:ascii="Times New Roman" w:hAnsi="Times New Roman" w:cs="Times New Roman"/>
            <w:sz w:val="24"/>
            <w:szCs w:val="24"/>
          </w:rPr>
          <w:instrText xml:space="preserve"> PAGE   \* MERGEFORMAT </w:instrText>
        </w:r>
        <w:r w:rsidRPr="00F610AA">
          <w:rPr>
            <w:rFonts w:ascii="Times New Roman" w:hAnsi="Times New Roman" w:cs="Times New Roman"/>
            <w:sz w:val="24"/>
            <w:szCs w:val="24"/>
          </w:rPr>
          <w:fldChar w:fldCharType="separate"/>
        </w:r>
        <w:r w:rsidR="009970AD">
          <w:rPr>
            <w:rFonts w:ascii="Times New Roman" w:hAnsi="Times New Roman" w:cs="Times New Roman"/>
            <w:noProof/>
            <w:sz w:val="24"/>
            <w:szCs w:val="24"/>
          </w:rPr>
          <w:t>1</w:t>
        </w:r>
        <w:r w:rsidRPr="00F610AA">
          <w:rPr>
            <w:rFonts w:ascii="Times New Roman" w:hAnsi="Times New Roman" w:cs="Times New Roman"/>
            <w:noProof/>
            <w:sz w:val="24"/>
            <w:szCs w:val="24"/>
          </w:rPr>
          <w:fldChar w:fldCharType="end"/>
        </w:r>
      </w:sdtContent>
    </w:sdt>
  </w:p>
  <w:p w:rsidR="00F610AA" w:rsidRPr="00F610AA" w:rsidRDefault="00F610AA" w:rsidP="00F610A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E4ADB"/>
    <w:rsid w:val="00042A19"/>
    <w:rsid w:val="000C7D3B"/>
    <w:rsid w:val="000E4ADB"/>
    <w:rsid w:val="00363C94"/>
    <w:rsid w:val="007F1F00"/>
    <w:rsid w:val="008F321B"/>
    <w:rsid w:val="00957D79"/>
    <w:rsid w:val="009970AD"/>
    <w:rsid w:val="00A90829"/>
    <w:rsid w:val="00C40CB5"/>
    <w:rsid w:val="00D6194D"/>
    <w:rsid w:val="00F610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2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0AA"/>
  </w:style>
  <w:style w:type="paragraph" w:styleId="Footer">
    <w:name w:val="footer"/>
    <w:basedOn w:val="Normal"/>
    <w:link w:val="FooterChar"/>
    <w:uiPriority w:val="99"/>
    <w:unhideWhenUsed/>
    <w:rsid w:val="00F61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0A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232</Words>
  <Characters>1328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2018-02-06T07:10:00Z</dcterms:created>
  <dcterms:modified xsi:type="dcterms:W3CDTF">2018-02-06T07:10:00Z</dcterms:modified>
</cp:coreProperties>
</file>